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42"/>
        <w:gridCol w:w="452"/>
        <w:gridCol w:w="838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sym w:font="Wingdings" w:char="00A8"/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专用发票       </w:t>
            </w:r>
            <w:r>
              <w:rPr>
                <w:rFonts w:hint="eastAsia"/>
                <w:b/>
                <w:bCs/>
                <w:sz w:val="30"/>
                <w:szCs w:val="30"/>
              </w:rPr>
              <w:sym w:font="Wingdings" w:char="00A8"/>
            </w:r>
            <w:r>
              <w:rPr>
                <w:rFonts w:hint="eastAsia"/>
                <w:b/>
                <w:bCs/>
                <w:sz w:val="30"/>
                <w:szCs w:val="30"/>
              </w:rPr>
              <w:t>普通发票</w:t>
            </w:r>
          </w:p>
          <w:p>
            <w:pPr>
              <w:jc w:val="lef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*纳税人识别号：</w:t>
            </w:r>
          </w:p>
          <w:p>
            <w:pPr>
              <w:jc w:val="left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地址、电话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开户行及账号：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购买人（签字）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/>
    <w:p>
      <w:pPr>
        <w:pStyle w:val="2"/>
        <w:numPr>
          <w:ilvl w:val="0"/>
          <w:numId w:val="1"/>
        </w:numPr>
        <w:spacing w:before="54"/>
        <w:ind w:left="432"/>
        <w:rPr>
          <w:sz w:val="24"/>
          <w:szCs w:val="24"/>
        </w:rPr>
      </w:pPr>
      <w:r>
        <w:rPr>
          <w:rFonts w:hint="eastAsia"/>
          <w:sz w:val="24"/>
          <w:szCs w:val="24"/>
        </w:rPr>
        <w:t>本表仅为网上报名时使用，</w:t>
      </w:r>
      <w:r>
        <w:rPr>
          <w:sz w:val="24"/>
          <w:szCs w:val="24"/>
        </w:rPr>
        <w:t>以上*内容均为必填项</w:t>
      </w:r>
      <w:r>
        <w:rPr>
          <w:rFonts w:hint="eastAsia"/>
          <w:sz w:val="24"/>
          <w:szCs w:val="24"/>
        </w:rPr>
        <w:t>；</w:t>
      </w:r>
    </w:p>
    <w:p>
      <w:pPr>
        <w:pStyle w:val="2"/>
        <w:numPr>
          <w:ilvl w:val="0"/>
          <w:numId w:val="1"/>
        </w:numPr>
        <w:spacing w:before="54"/>
        <w:ind w:left="432"/>
        <w:rPr>
          <w:rFonts w:eastAsia="微软雅黑"/>
          <w:sz w:val="24"/>
          <w:szCs w:val="24"/>
          <w:highlight w:val="yellow"/>
        </w:rPr>
      </w:pPr>
      <w:r>
        <w:rPr>
          <w:rFonts w:hint="eastAsia"/>
          <w:sz w:val="24"/>
          <w:szCs w:val="24"/>
          <w:highlight w:val="yellow"/>
        </w:rPr>
        <w:t>该表填写完成后需将报名表上传平台，以便备案。</w:t>
      </w:r>
    </w:p>
    <w:p>
      <w:pPr>
        <w:autoSpaceDE w:val="0"/>
        <w:autoSpaceDN w:val="0"/>
        <w:spacing w:before="54"/>
        <w:rPr>
          <w:rFonts w:ascii="微软雅黑" w:hAnsi="微软雅黑" w:eastAsia="微软雅黑" w:cs="微软雅黑"/>
          <w:b/>
          <w:bCs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bidi="zh-CN"/>
        </w:rPr>
        <w:t>报名及缴费如下：</w:t>
      </w:r>
    </w:p>
    <w:p>
      <w:pPr>
        <w:autoSpaceDE w:val="0"/>
        <w:autoSpaceDN w:val="0"/>
        <w:spacing w:before="54" w:line="560" w:lineRule="exact"/>
        <w:ind w:firstLine="720" w:firstLineChars="300"/>
        <w:rPr>
          <w:rFonts w:ascii="微软雅黑" w:hAnsi="微软雅黑" w:eastAsia="微软雅黑" w:cs="微软雅黑"/>
          <w:sz w:val="24"/>
          <w:lang w:bidi="zh-CN"/>
        </w:rPr>
      </w:pPr>
      <w:r>
        <w:rPr>
          <w:rFonts w:hint="eastAsia" w:ascii="微软雅黑" w:hAnsi="微软雅黑" w:eastAsia="微软雅黑" w:cs="微软雅黑"/>
          <w:sz w:val="24"/>
          <w:lang w:bidi="zh-CN"/>
        </w:rPr>
        <w:t>1、报名审核完成后</w:t>
      </w:r>
      <w:r>
        <w:rPr>
          <w:rFonts w:hint="eastAsia" w:ascii="微软雅黑" w:hAnsi="微软雅黑" w:eastAsia="微软雅黑" w:cs="微软雅黑"/>
          <w:b/>
          <w:bCs/>
          <w:color w:val="0000FF"/>
          <w:sz w:val="36"/>
          <w:szCs w:val="36"/>
          <w:highlight w:val="yellow"/>
          <w:lang w:bidi="zh-CN"/>
        </w:rPr>
        <w:t>建议使用投标管家</w:t>
      </w:r>
      <w:r>
        <w:rPr>
          <w:rFonts w:hint="eastAsia" w:ascii="微软雅黑" w:hAnsi="微软雅黑" w:eastAsia="微软雅黑" w:cs="微软雅黑"/>
          <w:sz w:val="24"/>
          <w:lang w:bidi="zh-CN"/>
        </w:rPr>
        <w:t>进行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  <w:lang w:bidi="zh-CN"/>
        </w:rPr>
        <w:t>自助扫码缴费</w:t>
      </w:r>
      <w:r>
        <w:rPr>
          <w:rFonts w:hint="eastAsia" w:ascii="微软雅黑" w:hAnsi="微软雅黑" w:eastAsia="微软雅黑" w:cs="微软雅黑"/>
          <w:sz w:val="24"/>
          <w:lang w:bidi="zh-CN"/>
        </w:rPr>
        <w:t>，无需上传凭证。</w:t>
      </w:r>
    </w:p>
    <w:p>
      <w:pPr>
        <w:autoSpaceDE w:val="0"/>
        <w:autoSpaceDN w:val="0"/>
        <w:spacing w:before="54" w:line="560" w:lineRule="exact"/>
        <w:ind w:firstLine="720" w:firstLineChars="300"/>
        <w:rPr>
          <w:rFonts w:ascii="微软雅黑" w:hAnsi="微软雅黑" w:eastAsia="微软雅黑" w:cs="微软雅黑"/>
          <w:sz w:val="24"/>
          <w:lang w:bidi="zh-CN"/>
        </w:rPr>
      </w:pPr>
      <w:r>
        <w:rPr>
          <w:rFonts w:hint="eastAsia" w:ascii="微软雅黑" w:hAnsi="微软雅黑" w:eastAsia="微软雅黑" w:cs="微软雅黑"/>
          <w:sz w:val="24"/>
          <w:lang w:bidi="zh-CN"/>
        </w:rPr>
        <w:t>2、使用“公对公”账户汇款</w:t>
      </w:r>
      <w:r>
        <w:rPr>
          <w:rFonts w:hint="eastAsia" w:ascii="微软雅黑" w:hAnsi="微软雅黑" w:eastAsia="微软雅黑" w:cs="微软雅黑"/>
          <w:b/>
          <w:bCs/>
          <w:color w:val="FF0000"/>
          <w:sz w:val="36"/>
          <w:szCs w:val="36"/>
          <w:lang w:bidi="zh-CN"/>
        </w:rPr>
        <w:t>备注项目编号</w:t>
      </w:r>
      <w:r>
        <w:rPr>
          <w:rFonts w:hint="eastAsia" w:ascii="微软雅黑" w:hAnsi="微软雅黑" w:eastAsia="微软雅黑" w:cs="微软雅黑"/>
          <w:sz w:val="24"/>
          <w:lang w:bidi="zh-CN"/>
        </w:rPr>
        <w:t>，并按上表中“招标文件价格”进行转账缴费（如本项目分多个包，且贵公司预同时报名多包，请按所投包数乘以单价进行缴费），缴费完成后需手动上传银行回单至平台，等待项目经理审核；</w:t>
      </w:r>
    </w:p>
    <w:p>
      <w:pPr>
        <w:autoSpaceDE w:val="0"/>
        <w:autoSpaceDN w:val="0"/>
        <w:spacing w:before="54" w:line="560" w:lineRule="exact"/>
        <w:ind w:left="1260" w:leftChars="600"/>
        <w:rPr>
          <w:rFonts w:ascii="微软雅黑" w:hAnsi="微软雅黑" w:eastAsia="微软雅黑" w:cs="微软雅黑"/>
          <w:sz w:val="24"/>
          <w:lang w:bidi="zh-CN"/>
        </w:rPr>
      </w:pPr>
    </w:p>
    <w:p>
      <w:pPr>
        <w:autoSpaceDE w:val="0"/>
        <w:autoSpaceDN w:val="0"/>
        <w:spacing w:before="54" w:line="560" w:lineRule="exact"/>
        <w:ind w:left="630" w:leftChars="300"/>
        <w:rPr>
          <w:rFonts w:ascii="微软雅黑" w:hAnsi="微软雅黑" w:eastAsia="微软雅黑" w:cs="微软雅黑"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bidi="zh-CN"/>
        </w:rPr>
        <w:t>我公司汇款账户：</w:t>
      </w:r>
    </w:p>
    <w:p>
      <w:pPr>
        <w:autoSpaceDE w:val="0"/>
        <w:autoSpaceDN w:val="0"/>
        <w:spacing w:before="54" w:line="560" w:lineRule="exact"/>
        <w:ind w:left="630" w:leftChars="300"/>
        <w:rPr>
          <w:rFonts w:ascii="微软雅黑" w:hAnsi="微软雅黑" w:eastAsia="微软雅黑" w:cs="微软雅黑"/>
          <w:sz w:val="28"/>
          <w:szCs w:val="28"/>
          <w:lang w:bidi="zh-CN"/>
        </w:rPr>
      </w:pPr>
    </w:p>
    <w:p>
      <w:pPr>
        <w:autoSpaceDE w:val="0"/>
        <w:autoSpaceDN w:val="0"/>
        <w:spacing w:before="54" w:line="560" w:lineRule="exact"/>
        <w:ind w:left="840" w:leftChars="400"/>
        <w:rPr>
          <w:rFonts w:ascii="微软雅黑" w:hAnsi="微软雅黑" w:eastAsia="微软雅黑" w:cs="微软雅黑"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bidi="zh-CN"/>
        </w:rPr>
        <w:t>名称：国信招标集团股份有限公司北京第一分公司</w:t>
      </w:r>
    </w:p>
    <w:p>
      <w:pPr>
        <w:autoSpaceDE w:val="0"/>
        <w:autoSpaceDN w:val="0"/>
        <w:spacing w:before="54" w:line="560" w:lineRule="exact"/>
        <w:ind w:left="840" w:leftChars="400"/>
        <w:rPr>
          <w:rFonts w:ascii="微软雅黑" w:hAnsi="微软雅黑" w:eastAsia="微软雅黑" w:cs="微软雅黑"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bidi="zh-CN"/>
        </w:rPr>
        <w:t>税号：9111 0108 MA01 HCW3 1C</w:t>
      </w:r>
    </w:p>
    <w:p>
      <w:pPr>
        <w:autoSpaceDE w:val="0"/>
        <w:autoSpaceDN w:val="0"/>
        <w:spacing w:before="54" w:line="560" w:lineRule="exact"/>
        <w:ind w:left="840" w:leftChars="400"/>
        <w:rPr>
          <w:rFonts w:ascii="微软雅黑" w:hAnsi="微软雅黑" w:eastAsia="微软雅黑" w:cs="微软雅黑"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bidi="zh-CN"/>
        </w:rPr>
        <w:t>单位地址：北京市海淀区车公庄西路19号华通大厦B座四层局部四层427号</w:t>
      </w:r>
    </w:p>
    <w:p>
      <w:pPr>
        <w:autoSpaceDE w:val="0"/>
        <w:autoSpaceDN w:val="0"/>
        <w:spacing w:before="54" w:line="560" w:lineRule="exact"/>
        <w:ind w:left="840" w:leftChars="400"/>
        <w:rPr>
          <w:rFonts w:ascii="微软雅黑" w:hAnsi="微软雅黑" w:eastAsia="微软雅黑" w:cs="微软雅黑"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bidi="zh-CN"/>
        </w:rPr>
        <w:t>电话：010-88019567</w:t>
      </w:r>
    </w:p>
    <w:p>
      <w:pPr>
        <w:autoSpaceDE w:val="0"/>
        <w:autoSpaceDN w:val="0"/>
        <w:spacing w:before="54" w:line="560" w:lineRule="exact"/>
        <w:ind w:left="840" w:leftChars="400"/>
        <w:rPr>
          <w:rFonts w:ascii="微软雅黑" w:hAnsi="微软雅黑" w:eastAsia="微软雅黑" w:cs="微软雅黑"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bidi="zh-CN"/>
        </w:rPr>
        <w:t>开户银行：中信银行北京首体南路支行</w:t>
      </w:r>
    </w:p>
    <w:p>
      <w:pPr>
        <w:autoSpaceDE w:val="0"/>
        <w:autoSpaceDN w:val="0"/>
        <w:spacing w:before="54" w:line="560" w:lineRule="exact"/>
        <w:ind w:left="840" w:leftChars="400"/>
        <w:rPr>
          <w:rFonts w:ascii="微软雅黑" w:hAnsi="微软雅黑" w:eastAsia="微软雅黑" w:cs="微软雅黑"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bidi="zh-CN"/>
        </w:rPr>
        <w:t>银行账户：8110 7010 1290 1575 316</w:t>
      </w:r>
    </w:p>
    <w:p>
      <w:pPr>
        <w:autoSpaceDE w:val="0"/>
        <w:autoSpaceDN w:val="0"/>
        <w:spacing w:before="54" w:line="560" w:lineRule="exact"/>
        <w:ind w:left="-330" w:leftChars="-157"/>
        <w:rPr>
          <w:rFonts w:ascii="微软雅黑" w:hAnsi="微软雅黑" w:eastAsia="微软雅黑" w:cs="微软雅黑"/>
          <w:sz w:val="24"/>
          <w:lang w:bidi="zh-CN"/>
        </w:rPr>
      </w:pPr>
    </w:p>
    <w:p>
      <w:pPr>
        <w:autoSpaceDE w:val="0"/>
        <w:autoSpaceDN w:val="0"/>
        <w:spacing w:before="54"/>
        <w:jc w:val="center"/>
        <w:rPr>
          <w:rFonts w:ascii="微软雅黑" w:hAnsi="微软雅黑" w:eastAsia="微软雅黑" w:cs="微软雅黑"/>
          <w:b/>
          <w:bCs/>
          <w:sz w:val="28"/>
          <w:szCs w:val="28"/>
          <w:lang w:bidi="zh-CN"/>
        </w:rPr>
      </w:pPr>
    </w:p>
    <w:p>
      <w:pPr>
        <w:autoSpaceDE w:val="0"/>
        <w:autoSpaceDN w:val="0"/>
        <w:jc w:val="center"/>
        <w:rPr>
          <w:rFonts w:ascii="微软雅黑" w:hAnsi="微软雅黑" w:eastAsia="微软雅黑" w:cs="微软雅黑"/>
          <w:kern w:val="0"/>
          <w:sz w:val="22"/>
          <w:szCs w:val="22"/>
          <w:lang w:bidi="zh-CN"/>
        </w:rPr>
      </w:pPr>
    </w:p>
    <w:p/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07709"/>
    <w:multiLevelType w:val="singleLevel"/>
    <w:tmpl w:val="612077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zg5NjAyZWI4YzgyMjQ0MGQyMzliMjBhZjE2MDAifQ=="/>
  </w:docVars>
  <w:rsids>
    <w:rsidRoot w:val="4A322A33"/>
    <w:rsid w:val="00490CBB"/>
    <w:rsid w:val="005800CB"/>
    <w:rsid w:val="00820618"/>
    <w:rsid w:val="00C20040"/>
    <w:rsid w:val="1A4D69C9"/>
    <w:rsid w:val="1FF8514E"/>
    <w:rsid w:val="23541804"/>
    <w:rsid w:val="27F63F05"/>
    <w:rsid w:val="2AAE71B6"/>
    <w:rsid w:val="2C39156B"/>
    <w:rsid w:val="2E4F0577"/>
    <w:rsid w:val="3A7C2B6F"/>
    <w:rsid w:val="3BC62254"/>
    <w:rsid w:val="403D1CDF"/>
    <w:rsid w:val="4A322A33"/>
    <w:rsid w:val="5C7D5E42"/>
    <w:rsid w:val="67B500E2"/>
    <w:rsid w:val="73FC074F"/>
    <w:rsid w:val="787B3054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  <w:style w:type="character" w:styleId="5">
    <w:name w:val="Hyperlink"/>
    <w:basedOn w:val="4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424</Words>
  <Characters>465</Characters>
  <Lines>5</Lines>
  <Paragraphs>1</Paragraphs>
  <TotalTime>1</TotalTime>
  <ScaleCrop>false</ScaleCrop>
  <LinksUpToDate>false</LinksUpToDate>
  <CharactersWithSpaces>511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Elaine</cp:lastModifiedBy>
  <cp:lastPrinted>2020-12-31T02:24:00Z</cp:lastPrinted>
  <dcterms:modified xsi:type="dcterms:W3CDTF">2023-02-17T09:12:09Z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B986B39AF399407286A2FC5CE42D00E2</vt:lpwstr>
  </property>
</Properties>
</file>